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93490" w:rsidP="00CD32C6" w:rsidRDefault="00DB6906" w14:paraId="559B0D4C" w14:textId="7D9B0AB7">
      <w:pPr>
        <w:spacing w:before="120" w:after="120" w:line="288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vi-VN" w:eastAsia="en-GB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26705E0" wp14:editId="6BBA879E">
            <wp:simplePos x="0" y="0"/>
            <wp:positionH relativeFrom="column">
              <wp:posOffset>-425891</wp:posOffset>
            </wp:positionH>
            <wp:positionV relativeFrom="paragraph">
              <wp:posOffset>-245911</wp:posOffset>
            </wp:positionV>
            <wp:extent cx="731963" cy="731520"/>
            <wp:effectExtent l="19050" t="19050" r="11430" b="11430"/>
            <wp:wrapNone/>
            <wp:docPr id="2" name="Picture 2" descr="D:\Quan's Data\linh tinh\logo V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Quan's Data\linh tinh\logo VTS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3" cy="73152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9C5" w:rsidR="00ED4113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GB" w:eastAsia="en-GB"/>
        </w:rPr>
        <w:t>GIẤY ĐĂNG KÝ BÁN CỔ PHIẾU</w:t>
      </w:r>
      <w:r w:rsidRPr="003B49C5" w:rsidR="00ED4113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GB" w:eastAsia="en-GB"/>
        </w:rPr>
        <w:br/>
      </w:r>
      <w:r w:rsidRPr="003B49C5" w:rsidR="00ED4113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GB" w:eastAsia="en-GB"/>
        </w:rPr>
        <w:t xml:space="preserve">CÔNG TY CỔ PHẦN </w:t>
      </w:r>
      <w:r w:rsidRPr="003B49C5" w:rsidR="00ED4113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vi-VN" w:eastAsia="en-GB"/>
        </w:rPr>
        <w:t>ĐẦU TƯ NĂM BẢY BẢY</w:t>
      </w:r>
    </w:p>
    <w:p w:rsidR="00ED4113" w:rsidP="00CD32C6" w:rsidRDefault="00ED4113" w14:paraId="72358415" w14:textId="57AF5D4C">
      <w:pPr>
        <w:spacing w:before="120" w:after="120" w:line="288" w:lineRule="auto"/>
        <w:jc w:val="center"/>
        <w:rPr>
          <w:rFonts w:ascii="Times New Roman" w:hAnsi="Times New Roman" w:eastAsia="Times New Roman" w:cs="Times New Roman"/>
          <w:i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(Trong đợt chào mua công khai cổ phiếu Công ty Cổ phần </w:t>
      </w:r>
      <w:r w:rsidRPr="004A4028">
        <w:rPr>
          <w:rFonts w:ascii="Times New Roman" w:hAnsi="Times New Roman" w:eastAsia="Times New Roman" w:cs="Times New Roman"/>
          <w:i/>
          <w:iCs/>
          <w:color w:val="000000"/>
          <w:lang w:val="vi-VN" w:eastAsia="en-GB"/>
        </w:rPr>
        <w:t>Đầu tư Năm Bảy Bảy</w:t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của</w:t>
      </w:r>
      <w:r w:rsidRPr="004A4028">
        <w:rPr>
          <w:rFonts w:ascii="Times New Roman" w:hAnsi="Times New Roman" w:eastAsia="Times New Roman" w:cs="Times New Roman"/>
          <w:i/>
          <w:iCs/>
          <w:color w:val="000000"/>
          <w:lang w:val="vi-VN" w:eastAsia="en-GB"/>
        </w:rPr>
        <w:t xml:space="preserve"> Công ty Cổ phần Xây dựng Hạ tầng CII </w:t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từ </w:t>
      </w:r>
      <w:r w:rsidRPr="009061C2">
        <w:rPr>
          <w:rFonts w:ascii="Times New Roman" w:hAnsi="Times New Roman" w:eastAsia="Times New Roman" w:cs="Times New Roman"/>
          <w:i/>
          <w:iCs/>
          <w:color w:val="000000"/>
          <w:highlight w:val="yellow"/>
          <w:lang w:val="vi-VN" w:eastAsia="en-GB"/>
        </w:rPr>
        <w:t>xx/xx</w:t>
      </w:r>
      <w:r w:rsidRPr="009061C2">
        <w:rPr>
          <w:rFonts w:ascii="Times New Roman" w:hAnsi="Times New Roman" w:eastAsia="Times New Roman" w:cs="Times New Roman"/>
          <w:i/>
          <w:iCs/>
          <w:color w:val="000000"/>
          <w:highlight w:val="yellow"/>
          <w:lang w:val="en-GB" w:eastAsia="en-GB"/>
        </w:rPr>
        <w:t>/</w:t>
      </w:r>
      <w:r w:rsidRPr="009061C2">
        <w:rPr>
          <w:rFonts w:ascii="Times New Roman" w:hAnsi="Times New Roman" w:eastAsia="Times New Roman" w:cs="Times New Roman"/>
          <w:i/>
          <w:iCs/>
          <w:color w:val="000000"/>
          <w:highlight w:val="yellow"/>
          <w:lang w:val="vi-VN" w:eastAsia="en-GB"/>
        </w:rPr>
        <w:t>2023</w:t>
      </w:r>
      <w:r w:rsidRPr="009061C2">
        <w:rPr>
          <w:rFonts w:ascii="Times New Roman" w:hAnsi="Times New Roman" w:eastAsia="Times New Roman" w:cs="Times New Roman"/>
          <w:i/>
          <w:iCs/>
          <w:color w:val="000000"/>
          <w:highlight w:val="yellow"/>
          <w:lang w:val="en-GB" w:eastAsia="en-GB"/>
        </w:rPr>
        <w:t xml:space="preserve"> đến ngày </w:t>
      </w:r>
      <w:r w:rsidRPr="009061C2">
        <w:rPr>
          <w:rFonts w:ascii="Times New Roman" w:hAnsi="Times New Roman" w:eastAsia="Times New Roman" w:cs="Times New Roman"/>
          <w:i/>
          <w:iCs/>
          <w:color w:val="000000"/>
          <w:highlight w:val="yellow"/>
          <w:lang w:val="vi-VN" w:eastAsia="en-GB"/>
        </w:rPr>
        <w:t>yy/yy/2023</w:t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)</w:t>
      </w:r>
    </w:p>
    <w:p w:rsidRPr="00B53058" w:rsidR="00CD32C6" w:rsidP="00CD32C6" w:rsidRDefault="00CD32C6" w14:paraId="2029DF81" w14:textId="77777777">
      <w:pPr>
        <w:spacing w:before="120" w:after="120" w:line="288" w:lineRule="auto"/>
        <w:jc w:val="center"/>
        <w:rPr>
          <w:rFonts w:ascii="Times New Roman" w:hAnsi="Times New Roman" w:eastAsia="Times New Roman" w:cs="Times New Roman"/>
          <w:sz w:val="16"/>
          <w:szCs w:val="16"/>
          <w:lang w:val="en-GB" w:eastAsia="en-GB"/>
        </w:rPr>
      </w:pPr>
    </w:p>
    <w:tbl>
      <w:tblPr>
        <w:tblW w:w="103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513"/>
      </w:tblGrid>
      <w:tr w:rsidRPr="00ED4113" w:rsidR="00ED4113" w:rsidTr="00205551" w14:paraId="296BF169" w14:textId="77777777">
        <w:trPr>
          <w:trHeight w:val="45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D4113" w:rsidR="00ED4113" w:rsidP="00CD32C6" w:rsidRDefault="00ED4113" w14:paraId="0A19018F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 w:eastAsia="en-GB"/>
              </w:rPr>
              <w:t>Kính gửi</w:t>
            </w:r>
            <w:r w:rsidRPr="00ED4113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val="en-GB" w:eastAsia="en-GB"/>
              </w:rPr>
              <w:t xml:space="preserve">: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D4113" w:rsidR="00ED4113" w:rsidP="00CD32C6" w:rsidRDefault="00ED4113" w14:paraId="7C5D7C06" w14:textId="394CB46B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Công ty Cổ phần Chứng khoán </w:t>
            </w:r>
            <w:r w:rsidR="00205551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en-GB"/>
              </w:rPr>
              <w:t>Việt Thành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r w:rsidR="00205551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en-GB"/>
              </w:rPr>
              <w:t>VTS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)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br/>
            </w:r>
            <w:r w:rsidR="00150867"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val="en-GB" w:eastAsia="en-GB"/>
              </w:rPr>
              <w:t>__________________________________</w:t>
            </w:r>
          </w:p>
        </w:tc>
      </w:tr>
    </w:tbl>
    <w:p w:rsidRPr="00B53058" w:rsidR="00CD32C6" w:rsidP="00CD32C6" w:rsidRDefault="00CD32C6" w14:paraId="4591ED33" w14:textId="77777777">
      <w:pPr>
        <w:spacing w:before="120" w:after="120" w:line="288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val="en-GB" w:eastAsia="en-GB"/>
        </w:rPr>
      </w:pPr>
    </w:p>
    <w:p w:rsidR="00B53058" w:rsidP="00B53058" w:rsidRDefault="00BE5561" w14:paraId="03F4177D" w14:textId="3DC6BEC4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>
        <w:rPr>
          <w:rFonts w:ascii="Times New Roman" w:hAnsi="Times New Roman" w:eastAsia="Times New Roman" w:cs="Times New Roman"/>
          <w:color w:val="000000"/>
          <w:lang w:val="en-GB" w:eastAsia="en-GB"/>
        </w:rPr>
        <w:t>Họ t</w:t>
      </w:r>
      <w:r w:rsidRPr="00ED4113" w:rsidR="00ED4113">
        <w:rPr>
          <w:rFonts w:ascii="Times New Roman" w:hAnsi="Times New Roman" w:eastAsia="Times New Roman" w:cs="Times New Roman"/>
          <w:color w:val="000000"/>
          <w:lang w:val="en-GB" w:eastAsia="en-GB"/>
        </w:rPr>
        <w:t>ên cổ đông:</w:t>
      </w:r>
      <w:r w:rsidR="00B53058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</w:p>
    <w:p w:rsidR="00A93490" w:rsidP="00632842" w:rsidRDefault="00A93490" w14:paraId="1B5CDAA1" w14:textId="7CF2FE3E">
      <w:pPr>
        <w:tabs>
          <w:tab w:val="left" w:leader="dot" w:pos="5103"/>
          <w:tab w:val="left" w:leader="dot" w:pos="9639"/>
        </w:tabs>
        <w:spacing w:before="120" w:after="120" w:line="288" w:lineRule="auto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A93490">
        <w:rPr>
          <w:rFonts w:ascii="Times New Roman" w:hAnsi="Times New Roman" w:eastAsia="Times New Roman" w:cs="Times New Roman"/>
          <w:color w:val="000000"/>
          <w:lang w:val="en-GB" w:eastAsia="en-GB"/>
        </w:rPr>
        <w:t>Người đại diện (nếu có):</w:t>
      </w:r>
      <w:r w:rsidR="00E02C5B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  <w:r w:rsidRPr="00A93490">
        <w:rPr>
          <w:rFonts w:ascii="Times New Roman" w:hAnsi="Times New Roman" w:eastAsia="Times New Roman" w:cs="Times New Roman"/>
          <w:color w:val="000000"/>
          <w:lang w:val="en-GB" w:eastAsia="en-GB"/>
        </w:rPr>
        <w:t>Chức vụ:</w:t>
      </w:r>
      <w:r w:rsidR="007E7B6B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</w:p>
    <w:p w:rsidR="007E7B6B" w:rsidP="00632842" w:rsidRDefault="00ED4113" w14:paraId="471446C3" w14:textId="3FF6B2CD">
      <w:pPr>
        <w:tabs>
          <w:tab w:val="left" w:leader="dot" w:pos="3544"/>
          <w:tab w:val="left" w:leader="dot" w:pos="6804"/>
          <w:tab w:val="lef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Số ĐKNSH</w:t>
      </w:r>
      <w:r w:rsidR="004D7BCF">
        <w:rPr>
          <w:rStyle w:val="FootnoteReference"/>
          <w:rFonts w:ascii="Times New Roman" w:hAnsi="Times New Roman" w:eastAsia="Times New Roman" w:cs="Times New Roman"/>
          <w:color w:val="000000"/>
          <w:lang w:val="en-GB" w:eastAsia="en-GB"/>
        </w:rPr>
        <w:footnoteReference w:id="2"/>
      </w:r>
      <w:r w:rsidR="004D7BCF">
        <w:rPr>
          <w:rFonts w:ascii="Times New Roman" w:hAnsi="Times New Roman" w:eastAsia="Times New Roman" w:cs="Times New Roman"/>
          <w:color w:val="000000"/>
          <w:lang w:val="en-GB" w:eastAsia="en-GB"/>
        </w:rPr>
        <w:t>: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r w:rsidR="00632842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Ngày cấp:</w:t>
      </w:r>
      <w:r w:rsidR="00632842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r w:rsidR="00632842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Nơi cấp: </w:t>
      </w:r>
      <w:r w:rsidR="00632842">
        <w:rPr>
          <w:rFonts w:ascii="Times New Roman" w:hAnsi="Times New Roman" w:eastAsia="Times New Roman" w:cs="Times New Roman"/>
          <w:color w:val="000000"/>
          <w:lang w:val="en-GB" w:eastAsia="en-GB"/>
        </w:rPr>
        <w:tab/>
      </w:r>
    </w:p>
    <w:p w:rsidR="007E7B6B" w:rsidP="00632842" w:rsidRDefault="00ED4113" w14:paraId="3CC0B7E3" w14:textId="77777777">
      <w:pPr>
        <w:tabs>
          <w:tab w:val="left" w:leader="dot" w:pos="5103"/>
          <w:tab w:val="right" w:leader="dot" w:pos="5387"/>
          <w:tab w:val="right" w:pos="7797"/>
          <w:tab w:val="lef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Địa chỉ liên lạc: ...............................................................................................................................................</w:t>
      </w:r>
    </w:p>
    <w:p w:rsidR="007E7B6B" w:rsidP="00632842" w:rsidRDefault="00ED4113" w14:paraId="6B0138F9" w14:textId="77777777">
      <w:pPr>
        <w:tabs>
          <w:tab w:val="left" w:leader="dot" w:pos="5103"/>
          <w:tab w:val="right" w:leader="dot" w:pos="5387"/>
          <w:tab w:val="right" w:pos="7797"/>
          <w:tab w:val="lef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Số điện thoại: ..................................................................................................................................................</w:t>
      </w:r>
    </w:p>
    <w:p w:rsidR="007E7B6B" w:rsidP="00632842" w:rsidRDefault="00ED4113" w14:paraId="21BF58AE" w14:textId="77777777">
      <w:pPr>
        <w:tabs>
          <w:tab w:val="left" w:leader="dot" w:pos="5103"/>
          <w:tab w:val="right" w:leader="dot" w:pos="5387"/>
          <w:tab w:val="right" w:pos="7797"/>
          <w:tab w:val="lef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Số tài khoản ngân hàng:...................................................................................................................................</w:t>
      </w:r>
    </w:p>
    <w:p w:rsidR="007E7B6B" w:rsidP="00632842" w:rsidRDefault="00ED4113" w14:paraId="696B5348" w14:textId="77777777">
      <w:pPr>
        <w:tabs>
          <w:tab w:val="left" w:leader="dot" w:pos="5103"/>
          <w:tab w:val="right" w:leader="dot" w:pos="5387"/>
          <w:tab w:val="right" w:pos="7797"/>
          <w:tab w:val="lef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Tại: ..................................................................................................................................................................</w:t>
      </w:r>
    </w:p>
    <w:p w:rsidRPr="00ED4113" w:rsidR="00ED4113" w:rsidP="00B53058" w:rsidRDefault="00ED4113" w14:paraId="2D190D1B" w14:textId="263F6751">
      <w:pPr>
        <w:tabs>
          <w:tab w:val="right" w:leader="dot" w:pos="5387"/>
          <w:tab w:val="right" w:pos="7797"/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Đăng ký bán cổ phiếu Công ty Cổ phần </w:t>
      </w:r>
      <w:r w:rsidRPr="004A4028">
        <w:rPr>
          <w:rFonts w:ascii="Times New Roman" w:hAnsi="Times New Roman" w:eastAsia="Times New Roman" w:cs="Times New Roman"/>
          <w:color w:val="000000"/>
          <w:lang w:val="vi-VN" w:eastAsia="en-GB"/>
        </w:rPr>
        <w:t>Đầu tư Năm Bảy Bảy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thuộc sở hữu của tôi/chúng tôi cho </w:t>
      </w:r>
      <w:r w:rsidRPr="004A4028">
        <w:rPr>
          <w:rFonts w:ascii="Times New Roman" w:hAnsi="Times New Roman" w:eastAsia="Times New Roman" w:cs="Times New Roman"/>
          <w:color w:val="000000"/>
          <w:lang w:val="en-GB" w:eastAsia="en-GB"/>
        </w:rPr>
        <w:t>Công ty Cổ phần Xây dựng Hạ tầng CII</w:t>
      </w:r>
      <w:r w:rsidRPr="004A4028">
        <w:rPr>
          <w:rFonts w:ascii="Times New Roman" w:hAnsi="Times New Roman" w:eastAsia="Times New Roman" w:cs="Times New Roman"/>
          <w:color w:val="000000"/>
          <w:lang w:val="vi-VN" w:eastAsia="en-GB"/>
        </w:rPr>
        <w:t xml:space="preserve"> 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trong đợt chào mua công khai từ </w:t>
      </w:r>
      <w:r w:rsidRPr="004A4028">
        <w:rPr>
          <w:rFonts w:ascii="Times New Roman" w:hAnsi="Times New Roman" w:eastAsia="Times New Roman" w:cs="Times New Roman"/>
          <w:color w:val="000000"/>
          <w:lang w:val="en-GB" w:eastAsia="en-GB"/>
        </w:rPr>
        <w:t>xx/xx/2023 đến ngày yy/yy/2023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như sau: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179"/>
        <w:gridCol w:w="1645"/>
        <w:gridCol w:w="1808"/>
        <w:gridCol w:w="1993"/>
        <w:gridCol w:w="1487"/>
        <w:gridCol w:w="1517"/>
      </w:tblGrid>
      <w:tr w:rsidRPr="00ED4113" w:rsidR="00ED4113" w:rsidTr="00ED4113" w14:paraId="0AF05247" w14:textId="77777777"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351894FC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Mệnh giá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(VNĐ/cp)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0B1848AA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Số lượng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chứng khoán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sở hữu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3DA84F51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Số lượng chứng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khoán được phép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chuyển nhượng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7CF79AAF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Số lượng chứng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khoán đăng ký bán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41F6179F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Giá bán</w:t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 xml:space="preserve">(VNĐ/cp)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18F505E8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Ghi chú</w:t>
            </w:r>
          </w:p>
        </w:tc>
      </w:tr>
      <w:tr w:rsidRPr="00ED4113" w:rsidR="00ED4113" w:rsidTr="00ED4113" w14:paraId="726DA055" w14:textId="77777777"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40911BB9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ED4113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10.000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D4113" w:rsidR="00ED4113" w:rsidP="00CD32C6" w:rsidRDefault="00ED4113" w14:paraId="19E16F50" w14:textId="33783F12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Pr="00ED4113" w:rsidR="00ED4113" w:rsidP="00CD32C6" w:rsidRDefault="00ED4113" w14:paraId="78780123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Pr="00ED4113" w:rsidR="00ED4113" w:rsidP="00CD32C6" w:rsidRDefault="00ED4113" w14:paraId="2ED09AF2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Pr="00ED4113" w:rsidR="00ED4113" w:rsidP="00CD32C6" w:rsidRDefault="00ED4113" w14:paraId="13D4F9E1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Pr="00ED4113" w:rsidR="00ED4113" w:rsidP="00CD32C6" w:rsidRDefault="00ED4113" w14:paraId="6C82D68C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Pr="004A4028" w:rsidR="00F24586" w:rsidP="00CD32C6" w:rsidRDefault="00ED4113" w14:paraId="66877299" w14:textId="28AE4930">
      <w:pPr>
        <w:spacing w:before="120" w:after="120" w:line="288" w:lineRule="auto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Tôi/Chúng tôi cam kết: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• Đã đọc và hiểu rõ Bản công bố thông tin và Bản hướng dẫn thủ tục chào mua công khai cổ phiếu;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• Ủy quyền cho Đại lý chào mua là Công ty Cổ phần Chứng khoán </w:t>
      </w:r>
      <w:r w:rsidRPr="004A4028">
        <w:rPr>
          <w:rFonts w:ascii="Times New Roman" w:hAnsi="Times New Roman" w:eastAsia="Times New Roman" w:cs="Times New Roman"/>
          <w:color w:val="000000"/>
          <w:lang w:val="vi-VN" w:eastAsia="en-GB"/>
        </w:rPr>
        <w:t>Việt Thành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(</w:t>
      </w:r>
      <w:r w:rsidRPr="004A4028">
        <w:rPr>
          <w:rFonts w:ascii="Times New Roman" w:hAnsi="Times New Roman" w:eastAsia="Times New Roman" w:cs="Times New Roman"/>
          <w:color w:val="000000"/>
          <w:lang w:val="vi-VN" w:eastAsia="en-GB"/>
        </w:rPr>
        <w:t>VTS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) thực hiện mọi thủ tục</w:t>
      </w:r>
      <w:r w:rsidRPr="004A4028">
        <w:rPr>
          <w:rFonts w:ascii="Times New Roman" w:hAnsi="Times New Roman" w:eastAsia="Times New Roman" w:cs="Times New Roman"/>
          <w:color w:val="000000"/>
          <w:lang w:val="vi-VN" w:eastAsia="en-GB"/>
        </w:rPr>
        <w:t xml:space="preserve"> 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liên quan đến việc chuyển nhượng số lượng cổ phiếu được bán của tôi/chúng tôi theo thông báo của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4A4028" w:rsidR="00F24586">
        <w:rPr>
          <w:rFonts w:ascii="Times New Roman" w:hAnsi="Times New Roman" w:eastAsia="Times New Roman" w:cs="Times New Roman"/>
          <w:color w:val="000000"/>
          <w:lang w:val="vi-VN" w:eastAsia="en-GB"/>
        </w:rPr>
        <w:t>VTS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cho tổ chức chào mua là Công ty</w:t>
      </w:r>
      <w:r w:rsidRPr="004A4028" w:rsidR="00F24586">
        <w:rPr>
          <w:rFonts w:ascii="Times New Roman" w:hAnsi="Times New Roman" w:eastAsia="Times New Roman" w:cs="Times New Roman"/>
          <w:color w:val="000000"/>
          <w:lang w:val="vi-VN" w:eastAsia="en-GB"/>
        </w:rPr>
        <w:t xml:space="preserve"> Cổ phần Xây dựng Hạ tầng CII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, và </w:t>
      </w:r>
      <w:r w:rsidRPr="00E00882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t>nhận tiền thanh toán tương</w:t>
      </w:r>
      <w:r w:rsidRPr="00E00882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br/>
      </w:r>
      <w:r w:rsidRPr="00E00882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t>ứng cho tôi/chúng tôi sau khi hết thời hạn đăng ký chào mua công khai</w:t>
      </w:r>
      <w:r w:rsidR="0007678E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t xml:space="preserve"> </w:t>
      </w:r>
      <w:r w:rsidR="00D43CD2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t xml:space="preserve">tùy thuộc vào </w:t>
      </w:r>
      <w:r w:rsidRPr="00E00882">
        <w:rPr>
          <w:rFonts w:ascii="Times New Roman" w:hAnsi="Times New Roman" w:eastAsia="Times New Roman" w:cs="Times New Roman"/>
          <w:color w:val="000000"/>
          <w:highlight w:val="yellow"/>
          <w:lang w:val="en-GB" w:eastAsia="en-GB"/>
        </w:rPr>
        <w:t>;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• Số tiền bán cổ phiếu tôi/chúng tôi thực nhận sẽ được trừ thuế thu nhập cá nhân từ chuyển nhượng chứng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khoán theo quy định của Pháp luật hiện hành, và phí chuyển nhượng theo quy định của đơn vị quản lý sổ</w:t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cổ đông (nếu có).</w:t>
      </w:r>
    </w:p>
    <w:p w:rsidRPr="004A4028" w:rsidR="00606311" w:rsidP="00CD32C6" w:rsidRDefault="00ED4113" w14:paraId="5885CE2A" w14:textId="77777777">
      <w:pPr>
        <w:spacing w:before="120" w:after="120" w:line="288" w:lineRule="auto"/>
        <w:jc w:val="right"/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………………,ngày…….tháng……..năm 2014</w:t>
      </w:r>
    </w:p>
    <w:p w:rsidRPr="004A4028" w:rsidR="00F24586" w:rsidP="00CD32C6" w:rsidRDefault="00ED4113" w14:paraId="588CBB57" w14:textId="183F895F">
      <w:pPr>
        <w:spacing w:before="120" w:after="120" w:line="288" w:lineRule="auto"/>
        <w:ind w:left="6480" w:firstLine="720"/>
        <w:rPr>
          <w:rFonts w:ascii="Times New Roman" w:hAnsi="Times New Roman" w:eastAsia="Times New Roman" w:cs="Times New Roman"/>
          <w:color w:val="000000"/>
          <w:lang w:val="en-GB" w:eastAsia="en-GB"/>
        </w:rPr>
      </w:pPr>
      <w:r w:rsidRPr="00ED4113">
        <w:rPr>
          <w:rFonts w:ascii="Times New Roman" w:hAnsi="Times New Roman" w:eastAsia="Times New Roman" w:cs="Times New Roman"/>
          <w:b/>
          <w:bCs/>
          <w:i/>
          <w:iCs/>
          <w:color w:val="000000"/>
          <w:lang w:val="en-GB" w:eastAsia="en-GB"/>
        </w:rPr>
        <w:t>Người bán</w:t>
      </w:r>
      <w:r w:rsidRPr="00ED4113">
        <w:rPr>
          <w:rFonts w:ascii="Times New Roman" w:hAnsi="Times New Roman" w:eastAsia="Times New Roman" w:cs="Times New Roman"/>
          <w:b/>
          <w:bCs/>
          <w:i/>
          <w:iCs/>
          <w:color w:val="000000"/>
          <w:lang w:val="en-GB" w:eastAsia="en-GB"/>
        </w:rPr>
        <w:br/>
      </w:r>
      <w:r w:rsidRPr="00ED4113">
        <w:rPr>
          <w:rFonts w:ascii="Times New Roman" w:hAnsi="Times New Roman" w:eastAsia="Times New Roman" w:cs="Times New Roman"/>
          <w:color w:val="000000"/>
          <w:lang w:val="en-GB" w:eastAsia="en-GB"/>
        </w:rPr>
        <w:t>(ký, ghi rõ họ tên, đóng dấu)</w:t>
      </w:r>
    </w:p>
    <w:p w:rsidRPr="004A4028" w:rsidR="00F24586" w:rsidP="00CD32C6" w:rsidRDefault="00F24586" w14:paraId="3CB3F1DD" w14:textId="77777777">
      <w:pPr>
        <w:spacing w:before="120" w:after="120" w:line="288" w:lineRule="auto"/>
        <w:rPr>
          <w:rFonts w:ascii="Times New Roman" w:hAnsi="Times New Roman" w:eastAsia="Times New Roman" w:cs="Times New Roman"/>
          <w:color w:val="000000"/>
          <w:lang w:val="en-GB" w:eastAsia="en-GB"/>
        </w:rPr>
      </w:pPr>
    </w:p>
    <w:p w:rsidRPr="004A4028" w:rsidR="00F24586" w:rsidP="00CD32C6" w:rsidRDefault="00F24586" w14:paraId="1CAD869D" w14:textId="77777777">
      <w:pPr>
        <w:spacing w:before="120" w:after="120" w:line="288" w:lineRule="auto"/>
        <w:rPr>
          <w:rFonts w:ascii="Times New Roman" w:hAnsi="Times New Roman" w:eastAsia="Times New Roman" w:cs="Times New Roman"/>
          <w:color w:val="000000"/>
          <w:lang w:val="en-GB" w:eastAsia="en-GB"/>
        </w:rPr>
      </w:pPr>
    </w:p>
    <w:tbl>
      <w:tblPr>
        <w:tblW w:w="10060" w:type="dxa"/>
        <w:tblInd w:w="-294" w:type="dxa"/>
        <w:tblLook w:val="04A0" w:firstRow="1" w:lastRow="0" w:firstColumn="1" w:lastColumn="0" w:noHBand="0" w:noVBand="1"/>
      </w:tblPr>
      <w:tblGrid>
        <w:gridCol w:w="3220"/>
        <w:gridCol w:w="3574"/>
        <w:gridCol w:w="3266"/>
      </w:tblGrid>
      <w:tr w:rsidRPr="004A4028" w:rsidR="004A4028" w:rsidTr="5919FD5F" w14:paraId="1FCE2840" w14:textId="77777777">
        <w:trPr>
          <w:trHeight w:val="548"/>
        </w:trPr>
        <w:tc>
          <w:tcPr>
            <w:tcW w:w="6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111D02B0" w14:textId="310687DD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 xml:space="preserve">PHẦN XÁC </w:t>
            </w:r>
            <w:r w:rsidR="00243534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NHẬN</w:t>
            </w: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 xml:space="preserve"> CỦA ĐẠI LÝ CHÀO MUA (VTS)</w:t>
            </w:r>
          </w:p>
        </w:tc>
        <w:tc>
          <w:tcPr>
            <w:tcW w:w="326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20FCDD9A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CÔNG TY CỔ PHẦN CHỨNG KHOÁN VIỆT THÀNH</w:t>
            </w:r>
          </w:p>
        </w:tc>
      </w:tr>
      <w:tr w:rsidRPr="004A4028" w:rsidR="004A4028" w:rsidTr="5919FD5F" w14:paraId="23D78E31" w14:textId="77777777">
        <w:trPr>
          <w:trHeight w:val="300"/>
        </w:trPr>
        <w:tc>
          <w:tcPr>
            <w:tcW w:w="67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5919FD5F" w14:paraId="42EAE7C8" w14:textId="007669EB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5919FD5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vi-VN" w:eastAsia="en-GB"/>
              </w:rPr>
              <w:t xml:space="preserve">Đã nhận hồ sơ đăng ký bán cổ phiếu CTCP Đầu tư Năm Bảy Bảy của cổ đông: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hideMark/>
          </w:tcPr>
          <w:p w:rsidRPr="004A4028" w:rsidR="004A4028" w:rsidP="00CD32C6" w:rsidRDefault="004A4028" w14:paraId="48CAB6E7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Xác nhận đã đăng ký</w:t>
            </w:r>
          </w:p>
        </w:tc>
      </w:tr>
      <w:tr w:rsidRPr="004A4028" w:rsidR="004A4028" w:rsidTr="5919FD5F" w14:paraId="302D13E9" w14:textId="77777777">
        <w:trPr>
          <w:trHeight w:val="300"/>
        </w:trPr>
        <w:tc>
          <w:tcPr>
            <w:tcW w:w="6794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FFFFFF" w:themeFill="background1"/>
            <w:hideMark/>
          </w:tcPr>
          <w:p w:rsidRPr="004A4028" w:rsidR="004A4028" w:rsidP="00CD32C6" w:rsidRDefault="5919FD5F" w14:paraId="1F76B236" w14:textId="6626042E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</w:pPr>
            <w:r w:rsidRPr="5919FD5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vi-VN" w:eastAsia="en-GB"/>
              </w:rPr>
              <w:t>.........................................................................................................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279F953D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  <w:t>Ngày... Tháng .... Năm</w:t>
            </w:r>
          </w:p>
        </w:tc>
      </w:tr>
      <w:tr w:rsidRPr="004A4028" w:rsidR="004A4028" w:rsidTr="5919FD5F" w14:paraId="2C287898" w14:textId="77777777">
        <w:trPr>
          <w:trHeight w:val="300"/>
        </w:trPr>
        <w:tc>
          <w:tcPr>
            <w:tcW w:w="6794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4C61A7D0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Số ĐKNSH:.......................... do..........................................................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596FAC0E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Pr="004A4028" w:rsidR="004A4028" w:rsidTr="5919FD5F" w14:paraId="5524BFC9" w14:textId="77777777">
        <w:trPr>
          <w:trHeight w:val="315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27A71B17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cấp ngày....................................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50C6F9DA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bao gồm: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7C6BF862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</w:tr>
      <w:tr w:rsidRPr="004A4028" w:rsidR="004A4028" w:rsidTr="00C50026" w14:paraId="31E28D14" w14:textId="77777777">
        <w:trPr>
          <w:trHeight w:val="300"/>
        </w:trPr>
        <w:tc>
          <w:tcPr>
            <w:tcW w:w="67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7DDE6958" w14:textId="61C6FDD6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Cs/>
                <w:color w:val="000000"/>
                <w:lang w:val="vi-VN" w:eastAsia="en-GB"/>
              </w:rPr>
              <w:t>-</w:t>
            </w:r>
            <w:r w:rsidRPr="004A4028"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val="vi-VN" w:eastAsia="en-GB"/>
              </w:rPr>
              <w:t>  </w:t>
            </w: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Giấy đăng ký bán cổ phiếu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587C4150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</w:tr>
      <w:tr w:rsidRPr="004A4028" w:rsidR="004A4028" w:rsidTr="00C50026" w14:paraId="69B43B3D" w14:textId="77777777">
        <w:trPr>
          <w:trHeight w:val="300"/>
        </w:trPr>
        <w:tc>
          <w:tcPr>
            <w:tcW w:w="679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5B4B0B23" w14:textId="40F21BCF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Cs/>
                <w:color w:val="000000"/>
                <w:lang w:val="vi-VN" w:eastAsia="en-GB"/>
              </w:rPr>
              <w:t>-</w:t>
            </w:r>
            <w:r w:rsidRPr="004A4028"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val="vi-VN" w:eastAsia="en-GB"/>
              </w:rPr>
              <w:t>   </w:t>
            </w: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Sổ chứng nhận sở hữu cổ phiếu</w:t>
            </w:r>
          </w:p>
        </w:tc>
        <w:tc>
          <w:tcPr>
            <w:tcW w:w="326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4A4028" w:rsidR="004A4028" w:rsidP="00CD32C6" w:rsidRDefault="004A4028" w14:paraId="68F71381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</w:tr>
      <w:tr w:rsidRPr="004A4028" w:rsidR="004A4028" w:rsidTr="5919FD5F" w14:paraId="4A5AEE84" w14:textId="77777777">
        <w:trPr>
          <w:trHeight w:val="315"/>
        </w:trPr>
        <w:tc>
          <w:tcPr>
            <w:tcW w:w="32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42518B45" w14:textId="1D1109BD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- Bản sao....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4D58B66C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5F5B3DB3" w14:textId="77777777">
            <w:pPr>
              <w:spacing w:before="120" w:after="120" w:line="288" w:lineRule="auto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</w:tr>
      <w:tr w:rsidRPr="004A4028" w:rsidR="004A4028" w:rsidTr="5919FD5F" w14:paraId="5FFE0357" w14:textId="77777777">
        <w:trPr>
          <w:trHeight w:val="300"/>
        </w:trPr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1D7D2CC6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vi-VN" w:eastAsia="en-GB"/>
              </w:rPr>
              <w:t>Người nhận hồ sơ</w:t>
            </w:r>
          </w:p>
        </w:tc>
        <w:tc>
          <w:tcPr>
            <w:tcW w:w="357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662B7434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vi-VN" w:eastAsia="en-GB"/>
              </w:rPr>
              <w:t>Kiểm soát</w:t>
            </w:r>
          </w:p>
        </w:tc>
        <w:tc>
          <w:tcPr>
            <w:tcW w:w="326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2C15EBA6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</w:tr>
      <w:tr w:rsidRPr="004A4028" w:rsidR="004A4028" w:rsidTr="5919FD5F" w14:paraId="612FE89A" w14:textId="77777777">
        <w:trPr>
          <w:trHeight w:val="1785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hideMark/>
          </w:tcPr>
          <w:p w:rsidRPr="004A4028" w:rsidR="004A4028" w:rsidP="00CD32C6" w:rsidRDefault="004A4028" w14:paraId="2ED2F7C0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(ký, ghi rõ họ tên)</w:t>
            </w:r>
          </w:p>
        </w:tc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hideMark/>
          </w:tcPr>
          <w:p w:rsidRPr="004A4028" w:rsidR="004A4028" w:rsidP="00CD32C6" w:rsidRDefault="004A4028" w14:paraId="6E773DBD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b/>
                <w:bCs/>
                <w:color w:val="000000"/>
                <w:lang w:val="vi-VN" w:eastAsia="en-GB"/>
              </w:rPr>
              <w:t>(ký, ghi rõ họ tên, chức danh)</w:t>
            </w:r>
          </w:p>
        </w:tc>
        <w:tc>
          <w:tcPr>
            <w:tcW w:w="3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4A4028" w:rsidR="004A4028" w:rsidP="00CD32C6" w:rsidRDefault="004A4028" w14:paraId="6F887651" w14:textId="77777777">
            <w:pPr>
              <w:spacing w:before="120" w:after="12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 w:rsidRPr="004A4028"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val="vi-VN" w:eastAsia="en-GB"/>
              </w:rPr>
              <w:t> </w:t>
            </w:r>
          </w:p>
        </w:tc>
      </w:tr>
    </w:tbl>
    <w:p w:rsidRPr="004A4028" w:rsidR="00000000" w:rsidP="00CD32C6" w:rsidRDefault="00F24586" w14:paraId="3146E949" w14:textId="3914F5C3">
      <w:pPr>
        <w:spacing w:before="120" w:after="120" w:line="288" w:lineRule="auto"/>
        <w:rPr>
          <w:rFonts w:ascii="Times New Roman" w:hAnsi="Times New Roman" w:cs="Times New Roman"/>
          <w:lang w:val="vi-VN"/>
        </w:rPr>
      </w:pPr>
      <w:r w:rsidRPr="004A4028">
        <w:rPr>
          <w:rFonts w:ascii="Times New Roman" w:hAnsi="Times New Roman" w:cs="Times New Roman"/>
          <w:noProof/>
          <w:lang w:val="vi-VN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4251D1E" wp14:editId="3D6E623F">
                <wp:simplePos x="0" y="0"/>
                <wp:positionH relativeFrom="column">
                  <wp:posOffset>-1609474</wp:posOffset>
                </wp:positionH>
                <wp:positionV relativeFrom="paragraph">
                  <wp:posOffset>-3814745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FB4C510">
              <v:shapetype id="_x0000_t75" coordsize="21600,21600" filled="f" stroked="f" o:spt="75" o:preferrelative="t" path="m@4@5l@4@11@9@11@9@5xe" w14:anchorId="48B2F76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8" style="position:absolute;margin-left:-127.45pt;margin-top:-301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E8m8arGAQAAaAQAABAAAAAAAAAAAAAAAAAA0AMA&#10;AGRycy9pbmsvaW5rMS54bWxQSwECLQAUAAYACAAAACEAKpn9peUAAAAPAQAADwAAAAAAAAAAAAAA&#10;AADEBQAAZHJzL2Rvd25yZXYueG1sUEsBAi0AFAAGAAgAAAAhAHkYvJ2/AAAAIQEAABkAAAAAAAAA&#10;AAAAAAAA1gYAAGRycy9fcmVscy9lMm9Eb2MueG1sLnJlbHNQSwUGAAAAAAYABgB4AQAAzAcAAAAA&#10;">
                <v:imagedata o:title="" r:id="rId9"/>
              </v:shape>
            </w:pict>
          </mc:Fallback>
        </mc:AlternateContent>
      </w:r>
    </w:p>
    <w:sectPr w:rsidRPr="004A4028" w:rsidR="00000000" w:rsidSect="00B53058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C2A" w:rsidRDefault="00AE2C2A" w14:paraId="60CCC35B" w14:textId="77777777">
      <w:pPr>
        <w:spacing w:after="0" w:line="240" w:lineRule="auto"/>
      </w:pPr>
      <w:r>
        <w:separator/>
      </w:r>
    </w:p>
  </w:endnote>
  <w:endnote w:type="continuationSeparator" w:id="0">
    <w:p w:rsidR="00AE2C2A" w:rsidRDefault="00AE2C2A" w14:paraId="0C628B30" w14:textId="77777777">
      <w:pPr>
        <w:spacing w:after="0" w:line="240" w:lineRule="auto"/>
      </w:pPr>
      <w:r>
        <w:continuationSeparator/>
      </w:r>
    </w:p>
  </w:endnote>
  <w:endnote w:type="continuationNotice" w:id="1">
    <w:p w:rsidR="00AE2C2A" w:rsidRDefault="00AE2C2A" w14:paraId="1317C7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C2A" w:rsidRDefault="00AE2C2A" w14:paraId="77ECFFBA" w14:textId="77777777">
      <w:pPr>
        <w:spacing w:after="0" w:line="240" w:lineRule="auto"/>
      </w:pPr>
      <w:r>
        <w:separator/>
      </w:r>
    </w:p>
  </w:footnote>
  <w:footnote w:type="continuationSeparator" w:id="0">
    <w:p w:rsidR="00AE2C2A" w:rsidRDefault="00AE2C2A" w14:paraId="6A60EFAD" w14:textId="77777777">
      <w:pPr>
        <w:spacing w:after="0" w:line="240" w:lineRule="auto"/>
      </w:pPr>
      <w:r>
        <w:continuationSeparator/>
      </w:r>
    </w:p>
  </w:footnote>
  <w:footnote w:type="continuationNotice" w:id="1">
    <w:p w:rsidR="00AE2C2A" w:rsidRDefault="00AE2C2A" w14:paraId="227A57BD" w14:textId="77777777">
      <w:pPr>
        <w:spacing w:after="0" w:line="240" w:lineRule="auto"/>
      </w:pPr>
    </w:p>
  </w:footnote>
  <w:footnote w:id="2">
    <w:p w:rsidR="004D7BCF" w:rsidRDefault="004D7BCF" w14:paraId="763643F4" w14:textId="67F47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113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Số ĐKNSH: Số CMND, số Passport của cổ đông cá nhân; số Đăng ký Kinh doanh của cổ đông tổ chức.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291"/>
    <w:multiLevelType w:val="multilevel"/>
    <w:tmpl w:val="0DD8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9760584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3"/>
    <w:rsid w:val="0007678E"/>
    <w:rsid w:val="00091664"/>
    <w:rsid w:val="00150867"/>
    <w:rsid w:val="00205551"/>
    <w:rsid w:val="0021463A"/>
    <w:rsid w:val="00243534"/>
    <w:rsid w:val="00386AD5"/>
    <w:rsid w:val="003B49C5"/>
    <w:rsid w:val="004A2B50"/>
    <w:rsid w:val="004A4028"/>
    <w:rsid w:val="004D7BCF"/>
    <w:rsid w:val="0057755B"/>
    <w:rsid w:val="00606311"/>
    <w:rsid w:val="00632842"/>
    <w:rsid w:val="00661DCF"/>
    <w:rsid w:val="00797FEB"/>
    <w:rsid w:val="007E7B6B"/>
    <w:rsid w:val="00812ABC"/>
    <w:rsid w:val="0085078F"/>
    <w:rsid w:val="008B33FB"/>
    <w:rsid w:val="009061C2"/>
    <w:rsid w:val="00A37F1B"/>
    <w:rsid w:val="00A93490"/>
    <w:rsid w:val="00AB67EA"/>
    <w:rsid w:val="00AE2C2A"/>
    <w:rsid w:val="00B53058"/>
    <w:rsid w:val="00BE5561"/>
    <w:rsid w:val="00BF6F6A"/>
    <w:rsid w:val="00C21617"/>
    <w:rsid w:val="00C3292D"/>
    <w:rsid w:val="00C50026"/>
    <w:rsid w:val="00C90CE2"/>
    <w:rsid w:val="00CD32C6"/>
    <w:rsid w:val="00D43CD2"/>
    <w:rsid w:val="00D75E56"/>
    <w:rsid w:val="00D85646"/>
    <w:rsid w:val="00DB6906"/>
    <w:rsid w:val="00E00882"/>
    <w:rsid w:val="00E02C5B"/>
    <w:rsid w:val="00E03DD6"/>
    <w:rsid w:val="00ED4113"/>
    <w:rsid w:val="00F24586"/>
    <w:rsid w:val="00F552C3"/>
    <w:rsid w:val="00FE0906"/>
    <w:rsid w:val="5919F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5BE0"/>
  <w15:chartTrackingRefBased/>
  <w15:docId w15:val="{475EDB8B-CB2E-4AEE-AE9C-C6E634F50C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7F1B"/>
  </w:style>
  <w:style w:type="paragraph" w:styleId="Footer">
    <w:name w:val="footer"/>
    <w:basedOn w:val="Normal"/>
    <w:link w:val="FooterChar"/>
    <w:uiPriority w:val="99"/>
    <w:unhideWhenUsed/>
    <w:rsid w:val="00A37F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7F1B"/>
  </w:style>
  <w:style w:type="paragraph" w:styleId="FootnoteText">
    <w:name w:val="footnote text"/>
    <w:basedOn w:val="Normal"/>
    <w:link w:val="FootnoteTextChar"/>
    <w:uiPriority w:val="99"/>
    <w:semiHidden/>
    <w:unhideWhenUsed/>
    <w:rsid w:val="00A37F1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37F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10.png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07:36:35.0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4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 Nhan Dinh</dc:creator>
  <cp:keywords/>
  <dc:description/>
  <cp:lastModifiedBy>Lap Nhan Dinh</cp:lastModifiedBy>
  <cp:revision>18</cp:revision>
  <dcterms:created xsi:type="dcterms:W3CDTF">2023-01-11T22:18:00Z</dcterms:created>
  <dcterms:modified xsi:type="dcterms:W3CDTF">2023-04-22T00:32:00Z</dcterms:modified>
</cp:coreProperties>
</file>